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254" w:rsidRPr="006A589A" w:rsidRDefault="00465254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6A589A" w:rsidRDefault="00001D17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6A589A" w:rsidRDefault="004A5BD5" w:rsidP="006A589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3A07" w:rsidRPr="006A589A" w:rsidRDefault="00383A07" w:rsidP="006A589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3A07" w:rsidRPr="006A589A" w:rsidRDefault="00383A07" w:rsidP="006A589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6A589A" w:rsidRDefault="004A5BD5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6A589A" w:rsidRDefault="00383A07" w:rsidP="006A589A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589A">
        <w:rPr>
          <w:rFonts w:ascii="Times New Roman" w:hAnsi="Times New Roman" w:cs="Times New Roman"/>
          <w:sz w:val="24"/>
          <w:szCs w:val="24"/>
        </w:rPr>
        <w:t>Analysis of Whiplash</w:t>
      </w:r>
    </w:p>
    <w:p w:rsidR="0074251F" w:rsidRPr="006A589A" w:rsidRDefault="0074251F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89A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6A589A" w:rsidRDefault="0074251F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589A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6A589A" w:rsidRDefault="00001D17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6A589A" w:rsidRDefault="00755B66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6A589A" w:rsidRDefault="0074251F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6A589A" w:rsidRDefault="0074251F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6A589A" w:rsidRDefault="0074251F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6A589A" w:rsidRDefault="0074251F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6A589A" w:rsidRDefault="00755B66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4456" w:rsidRPr="006A589A" w:rsidRDefault="00B94456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4456" w:rsidRPr="006A589A" w:rsidRDefault="00B94456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0E37" w:rsidRPr="006A589A" w:rsidRDefault="00C90E37" w:rsidP="006A58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C0EF8" w:rsidRPr="006A589A" w:rsidRDefault="00FC0EF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9E32D8" w:rsidRPr="006A589A" w:rsidRDefault="009E32D8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bookmarkStart w:id="0" w:name="_GoBack"/>
      <w:r w:rsidRPr="006A589A">
        <w:rPr>
          <w:b/>
          <w:bdr w:val="none" w:sz="0" w:space="0" w:color="auto" w:frame="1"/>
        </w:rPr>
        <w:lastRenderedPageBreak/>
        <w:t>Question 1:</w:t>
      </w:r>
    </w:p>
    <w:bookmarkEnd w:id="0"/>
    <w:p w:rsidR="00EC01E2" w:rsidRPr="006A589A" w:rsidRDefault="00EC01E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The elements of </w:t>
      </w:r>
      <w:r w:rsidR="00C20B76" w:rsidRPr="006A589A">
        <w:rPr>
          <w:bdr w:val="none" w:sz="0" w:space="0" w:color="auto" w:frame="1"/>
        </w:rPr>
        <w:t xml:space="preserve">the </w:t>
      </w:r>
      <w:r w:rsidRPr="006A589A">
        <w:rPr>
          <w:noProof/>
          <w:bdr w:val="none" w:sz="0" w:space="0" w:color="auto" w:frame="1"/>
        </w:rPr>
        <w:t>intentional</w:t>
      </w:r>
      <w:r w:rsidRPr="006A589A">
        <w:rPr>
          <w:bdr w:val="none" w:sz="0" w:space="0" w:color="auto" w:frame="1"/>
        </w:rPr>
        <w:t xml:space="preserve"> tort of </w:t>
      </w:r>
      <w:r w:rsidR="00C20B76" w:rsidRPr="006A589A">
        <w:rPr>
          <w:bdr w:val="none" w:sz="0" w:space="0" w:color="auto" w:frame="1"/>
        </w:rPr>
        <w:t xml:space="preserve">the </w:t>
      </w:r>
      <w:r w:rsidRPr="006A589A">
        <w:rPr>
          <w:noProof/>
          <w:bdr w:val="none" w:sz="0" w:space="0" w:color="auto" w:frame="1"/>
        </w:rPr>
        <w:t>battery</w:t>
      </w:r>
      <w:r w:rsidRPr="006A589A">
        <w:rPr>
          <w:bdr w:val="none" w:sz="0" w:space="0" w:color="auto" w:frame="1"/>
        </w:rPr>
        <w:t xml:space="preserve"> include an original intent of one party to make contact without </w:t>
      </w:r>
      <w:r w:rsidRPr="006A589A">
        <w:rPr>
          <w:noProof/>
          <w:bdr w:val="none" w:sz="0" w:space="0" w:color="auto" w:frame="1"/>
        </w:rPr>
        <w:t>con</w:t>
      </w:r>
      <w:r w:rsidR="00C20B76" w:rsidRPr="006A589A">
        <w:rPr>
          <w:noProof/>
          <w:bdr w:val="none" w:sz="0" w:space="0" w:color="auto" w:frame="1"/>
        </w:rPr>
        <w:t>s</w:t>
      </w:r>
      <w:r w:rsidRPr="006A589A">
        <w:rPr>
          <w:noProof/>
          <w:bdr w:val="none" w:sz="0" w:space="0" w:color="auto" w:frame="1"/>
        </w:rPr>
        <w:t>ent</w:t>
      </w:r>
      <w:r w:rsidRPr="006A589A">
        <w:rPr>
          <w:bdr w:val="none" w:sz="0" w:space="0" w:color="auto" w:frame="1"/>
        </w:rPr>
        <w:t xml:space="preserve"> of the party to be </w:t>
      </w:r>
      <w:r w:rsidRPr="006A589A">
        <w:rPr>
          <w:noProof/>
          <w:bdr w:val="none" w:sz="0" w:space="0" w:color="auto" w:frame="1"/>
        </w:rPr>
        <w:t>wronged</w:t>
      </w:r>
      <w:r w:rsidRPr="006A589A">
        <w:rPr>
          <w:bdr w:val="none" w:sz="0" w:space="0" w:color="auto" w:frame="1"/>
        </w:rPr>
        <w:t xml:space="preserve">. The second element focuses on the actual contact that occurs during the incident together with the </w:t>
      </w:r>
      <w:r w:rsidR="00C20B76" w:rsidRPr="006A589A">
        <w:rPr>
          <w:noProof/>
          <w:bdr w:val="none" w:sz="0" w:space="0" w:color="auto" w:frame="1"/>
        </w:rPr>
        <w:t>new</w:t>
      </w:r>
      <w:r w:rsidRPr="006A589A">
        <w:rPr>
          <w:bdr w:val="none" w:sz="0" w:space="0" w:color="auto" w:frame="1"/>
        </w:rPr>
        <w:t xml:space="preserve"> effects caused on the wronged party. The last element of an intentional tort is the harm; this is the overall harm caused to the wronged party. In the </w:t>
      </w:r>
      <w:r w:rsidRPr="006A589A">
        <w:rPr>
          <w:noProof/>
          <w:bdr w:val="none" w:sz="0" w:space="0" w:color="auto" w:frame="1"/>
        </w:rPr>
        <w:t>case</w:t>
      </w:r>
      <w:r w:rsidR="00C20B76" w:rsidRPr="006A589A">
        <w:rPr>
          <w:noProof/>
          <w:bdr w:val="none" w:sz="0" w:space="0" w:color="auto" w:frame="1"/>
        </w:rPr>
        <w:t xml:space="preserve"> of</w:t>
      </w:r>
      <w:r w:rsidRPr="006A589A">
        <w:rPr>
          <w:bdr w:val="none" w:sz="0" w:space="0" w:color="auto" w:frame="1"/>
        </w:rPr>
        <w:t xml:space="preserve"> Chase </w:t>
      </w:r>
      <w:r w:rsidRPr="006A589A">
        <w:rPr>
          <w:noProof/>
          <w:bdr w:val="none" w:sz="0" w:space="0" w:color="auto" w:frame="1"/>
        </w:rPr>
        <w:t>vs</w:t>
      </w:r>
      <w:r w:rsidR="00C20B76" w:rsidRPr="006A589A">
        <w:rPr>
          <w:noProof/>
          <w:bdr w:val="none" w:sz="0" w:space="0" w:color="auto" w:frame="1"/>
        </w:rPr>
        <w:t>.</w:t>
      </w:r>
      <w:r w:rsidRPr="006A589A">
        <w:rPr>
          <w:bdr w:val="none" w:sz="0" w:space="0" w:color="auto" w:frame="1"/>
        </w:rPr>
        <w:t xml:space="preserve"> Stewart, the incident led to the death of the Perry’s.</w:t>
      </w:r>
    </w:p>
    <w:p w:rsidR="00952D02" w:rsidRPr="006A589A" w:rsidRDefault="00EC01E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ab/>
        <w:t xml:space="preserve">In the incident, </w:t>
      </w:r>
      <w:r w:rsidR="00C20B76" w:rsidRPr="006A589A">
        <w:rPr>
          <w:bdr w:val="none" w:sz="0" w:space="0" w:color="auto" w:frame="1"/>
        </w:rPr>
        <w:t xml:space="preserve">the </w:t>
      </w:r>
      <w:r w:rsidRPr="006A589A">
        <w:rPr>
          <w:noProof/>
          <w:bdr w:val="none" w:sz="0" w:space="0" w:color="auto" w:frame="1"/>
        </w:rPr>
        <w:t>battery</w:t>
      </w:r>
      <w:r w:rsidRPr="006A589A">
        <w:rPr>
          <w:bdr w:val="none" w:sz="0" w:space="0" w:color="auto" w:frame="1"/>
        </w:rPr>
        <w:t xml:space="preserve"> was committed since </w:t>
      </w:r>
      <w:proofErr w:type="spellStart"/>
      <w:r w:rsidRPr="006A589A">
        <w:rPr>
          <w:bdr w:val="none" w:sz="0" w:space="0" w:color="auto" w:frame="1"/>
        </w:rPr>
        <w:t>Paez</w:t>
      </w:r>
      <w:proofErr w:type="spellEnd"/>
      <w:r w:rsidRPr="006A589A">
        <w:rPr>
          <w:bdr w:val="none" w:sz="0" w:space="0" w:color="auto" w:frame="1"/>
        </w:rPr>
        <w:t xml:space="preserve"> intentionally used structurally defective </w:t>
      </w:r>
      <w:r w:rsidR="00952D02" w:rsidRPr="006A589A">
        <w:rPr>
          <w:bdr w:val="none" w:sz="0" w:space="0" w:color="auto" w:frame="1"/>
        </w:rPr>
        <w:t>straps.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2: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ab/>
        <w:t xml:space="preserve">They </w:t>
      </w:r>
      <w:r w:rsidRPr="006A589A">
        <w:rPr>
          <w:noProof/>
          <w:bdr w:val="none" w:sz="0" w:space="0" w:color="auto" w:frame="1"/>
        </w:rPr>
        <w:t>include</w:t>
      </w:r>
      <w:r w:rsidRPr="006A589A">
        <w:rPr>
          <w:bdr w:val="none" w:sz="0" w:space="0" w:color="auto" w:frame="1"/>
        </w:rPr>
        <w:t xml:space="preserve"> Duty, Breach, Cause</w:t>
      </w:r>
      <w:r w:rsidR="00C20B76" w:rsidRPr="006A589A">
        <w:rPr>
          <w:bdr w:val="none" w:sz="0" w:space="0" w:color="auto" w:frame="1"/>
        </w:rPr>
        <w:t>,</w:t>
      </w:r>
      <w:r w:rsidRPr="006A589A">
        <w:rPr>
          <w:bdr w:val="none" w:sz="0" w:space="0" w:color="auto" w:frame="1"/>
        </w:rPr>
        <w:t xml:space="preserve"> </w:t>
      </w:r>
      <w:r w:rsidRPr="006A589A">
        <w:rPr>
          <w:noProof/>
          <w:bdr w:val="none" w:sz="0" w:space="0" w:color="auto" w:frame="1"/>
        </w:rPr>
        <w:t>and</w:t>
      </w:r>
      <w:r w:rsidRPr="006A589A">
        <w:rPr>
          <w:bdr w:val="none" w:sz="0" w:space="0" w:color="auto" w:frame="1"/>
        </w:rPr>
        <w:t xml:space="preserve"> Harm.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3:</w:t>
      </w:r>
    </w:p>
    <w:p w:rsidR="00EC01E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ab/>
        <w:t>There was a negligence action in the incidents following the main accident.</w:t>
      </w:r>
      <w:r w:rsidR="00EC01E2" w:rsidRPr="006A589A">
        <w:rPr>
          <w:bdr w:val="none" w:sz="0" w:space="0" w:color="auto" w:frame="1"/>
        </w:rPr>
        <w:t xml:space="preserve"> </w:t>
      </w:r>
    </w:p>
    <w:p w:rsidR="00952D02" w:rsidRPr="006A589A" w:rsidRDefault="00952D02" w:rsidP="006A589A">
      <w:pPr>
        <w:pStyle w:val="NormalWeb"/>
        <w:numPr>
          <w:ilvl w:val="0"/>
          <w:numId w:val="9"/>
        </w:numPr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Duty – The M&amp;A trucking company owed the </w:t>
      </w:r>
      <w:r w:rsidRPr="006A589A">
        <w:rPr>
          <w:noProof/>
          <w:bdr w:val="none" w:sz="0" w:space="0" w:color="auto" w:frame="1"/>
        </w:rPr>
        <w:t>Perry’s</w:t>
      </w:r>
      <w:r w:rsidRPr="006A589A">
        <w:rPr>
          <w:bdr w:val="none" w:sz="0" w:space="0" w:color="auto" w:frame="1"/>
        </w:rPr>
        <w:t xml:space="preserve"> a duty to provide a safe driving experience for the safety of other motorists using the highway. </w:t>
      </w:r>
      <w:proofErr w:type="spellStart"/>
      <w:r w:rsidRPr="006A589A">
        <w:rPr>
          <w:bdr w:val="none" w:sz="0" w:space="0" w:color="auto" w:frame="1"/>
        </w:rPr>
        <w:t>Paez</w:t>
      </w:r>
      <w:proofErr w:type="spellEnd"/>
      <w:r w:rsidRPr="006A589A">
        <w:rPr>
          <w:bdr w:val="none" w:sz="0" w:space="0" w:color="auto" w:frame="1"/>
        </w:rPr>
        <w:t xml:space="preserve"> owed </w:t>
      </w:r>
      <w:r w:rsidRPr="006A589A">
        <w:rPr>
          <w:noProof/>
          <w:bdr w:val="none" w:sz="0" w:space="0" w:color="auto" w:frame="1"/>
        </w:rPr>
        <w:t>the Perry’s</w:t>
      </w:r>
      <w:r w:rsidRPr="006A589A">
        <w:rPr>
          <w:bdr w:val="none" w:sz="0" w:space="0" w:color="auto" w:frame="1"/>
        </w:rPr>
        <w:t xml:space="preserve"> family duty to secure the vehicles correctly and using firm straps during the entire operation.</w:t>
      </w:r>
    </w:p>
    <w:p w:rsidR="00952D02" w:rsidRPr="006A589A" w:rsidRDefault="00952D02" w:rsidP="006A589A">
      <w:pPr>
        <w:pStyle w:val="NormalWeb"/>
        <w:numPr>
          <w:ilvl w:val="0"/>
          <w:numId w:val="9"/>
        </w:numPr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Breach – </w:t>
      </w:r>
      <w:proofErr w:type="spellStart"/>
      <w:r w:rsidRPr="006A589A">
        <w:rPr>
          <w:bdr w:val="none" w:sz="0" w:space="0" w:color="auto" w:frame="1"/>
        </w:rPr>
        <w:t>Paez</w:t>
      </w:r>
      <w:proofErr w:type="spellEnd"/>
      <w:r w:rsidRPr="006A589A">
        <w:rPr>
          <w:bdr w:val="none" w:sz="0" w:space="0" w:color="auto" w:frame="1"/>
        </w:rPr>
        <w:t xml:space="preserve"> </w:t>
      </w:r>
      <w:r w:rsidRPr="006A589A">
        <w:rPr>
          <w:noProof/>
          <w:bdr w:val="none" w:sz="0" w:space="0" w:color="auto" w:frame="1"/>
        </w:rPr>
        <w:t>breach</w:t>
      </w:r>
      <w:r w:rsidR="00C20B76" w:rsidRPr="006A589A">
        <w:rPr>
          <w:noProof/>
          <w:bdr w:val="none" w:sz="0" w:space="0" w:color="auto" w:frame="1"/>
        </w:rPr>
        <w:t>ed</w:t>
      </w:r>
      <w:r w:rsidRPr="006A589A">
        <w:rPr>
          <w:bdr w:val="none" w:sz="0" w:space="0" w:color="auto" w:frame="1"/>
        </w:rPr>
        <w:t xml:space="preserve"> the code of conduct through failing to secure the vehicles </w:t>
      </w:r>
      <w:r w:rsidRPr="006A589A">
        <w:rPr>
          <w:noProof/>
          <w:bdr w:val="none" w:sz="0" w:space="0" w:color="auto" w:frame="1"/>
        </w:rPr>
        <w:t>being transported</w:t>
      </w:r>
      <w:r w:rsidRPr="006A589A">
        <w:rPr>
          <w:bdr w:val="none" w:sz="0" w:space="0" w:color="auto" w:frame="1"/>
        </w:rPr>
        <w:t xml:space="preserve"> securely. The law</w:t>
      </w:r>
      <w:r w:rsidR="00C20B76" w:rsidRPr="006A589A">
        <w:rPr>
          <w:bdr w:val="none" w:sz="0" w:space="0" w:color="auto" w:frame="1"/>
        </w:rPr>
        <w:t>, in this case,</w:t>
      </w:r>
      <w:r w:rsidRPr="006A589A">
        <w:rPr>
          <w:bdr w:val="none" w:sz="0" w:space="0" w:color="auto" w:frame="1"/>
        </w:rPr>
        <w:t xml:space="preserve"> was to provide adhere to safety regulations and proper use of highways, that is the California Vehicle Code Section 24002(a)</w:t>
      </w:r>
    </w:p>
    <w:p w:rsidR="00952D02" w:rsidRPr="006A589A" w:rsidRDefault="00952D02" w:rsidP="006A589A">
      <w:pPr>
        <w:pStyle w:val="NormalWeb"/>
        <w:numPr>
          <w:ilvl w:val="0"/>
          <w:numId w:val="9"/>
        </w:numPr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lastRenderedPageBreak/>
        <w:t xml:space="preserve">Causation – the incident was caused by </w:t>
      </w:r>
      <w:r w:rsidR="00C20B76" w:rsidRPr="006A589A">
        <w:rPr>
          <w:bdr w:val="none" w:sz="0" w:space="0" w:color="auto" w:frame="1"/>
        </w:rPr>
        <w:t xml:space="preserve">the </w:t>
      </w:r>
      <w:r w:rsidRPr="006A589A">
        <w:rPr>
          <w:noProof/>
          <w:bdr w:val="none" w:sz="0" w:space="0" w:color="auto" w:frame="1"/>
        </w:rPr>
        <w:t>use</w:t>
      </w:r>
      <w:r w:rsidRPr="006A589A">
        <w:rPr>
          <w:bdr w:val="none" w:sz="0" w:space="0" w:color="auto" w:frame="1"/>
        </w:rPr>
        <w:t xml:space="preserve"> of structurally unsound straps to secure the vehicles. In addition to this, the vehicles were not properly secured. This was the causation of the accident.</w:t>
      </w:r>
    </w:p>
    <w:p w:rsidR="00952D02" w:rsidRPr="006A589A" w:rsidRDefault="00952D02" w:rsidP="006A589A">
      <w:pPr>
        <w:pStyle w:val="NormalWeb"/>
        <w:numPr>
          <w:ilvl w:val="0"/>
          <w:numId w:val="9"/>
        </w:numPr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 Damages -  damages in this incident include most importantly death of the Perry’s and destruction of the vehicle they were using.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5</w:t>
      </w:r>
      <w:r w:rsidR="006A589A">
        <w:rPr>
          <w:b/>
          <w:bdr w:val="none" w:sz="0" w:space="0" w:color="auto" w:frame="1"/>
        </w:rPr>
        <w:t>: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>M&amp; A owed the Stewarts a duty</w:t>
      </w:r>
      <w:r w:rsidR="00C20B76" w:rsidRPr="006A589A">
        <w:rPr>
          <w:noProof/>
          <w:bdr w:val="none" w:sz="0" w:space="0" w:color="auto" w:frame="1"/>
        </w:rPr>
        <w:t>;</w:t>
      </w:r>
      <w:r w:rsidRPr="006A589A">
        <w:rPr>
          <w:noProof/>
          <w:bdr w:val="none" w:sz="0" w:space="0" w:color="auto" w:frame="1"/>
        </w:rPr>
        <w:t xml:space="preserve"> the</w:t>
      </w:r>
      <w:r w:rsidRPr="006A589A">
        <w:rPr>
          <w:bdr w:val="none" w:sz="0" w:space="0" w:color="auto" w:frame="1"/>
        </w:rPr>
        <w:t xml:space="preserve"> duty was to guarantee the </w:t>
      </w:r>
      <w:r w:rsidRPr="006A589A">
        <w:rPr>
          <w:noProof/>
          <w:bdr w:val="none" w:sz="0" w:space="0" w:color="auto" w:frame="1"/>
        </w:rPr>
        <w:t>Perry’s</w:t>
      </w:r>
      <w:r w:rsidRPr="006A589A">
        <w:rPr>
          <w:bdr w:val="none" w:sz="0" w:space="0" w:color="auto" w:frame="1"/>
        </w:rPr>
        <w:t xml:space="preserve"> a safe drive while in the highway.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6: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>Indeed, Chase owed the Stewarts a duty</w:t>
      </w:r>
      <w:r w:rsidR="00C20B76" w:rsidRPr="006A589A">
        <w:rPr>
          <w:noProof/>
          <w:bdr w:val="none" w:sz="0" w:space="0" w:color="auto" w:frame="1"/>
        </w:rPr>
        <w:t>;</w:t>
      </w:r>
      <w:r w:rsidRPr="006A589A">
        <w:rPr>
          <w:noProof/>
          <w:bdr w:val="none" w:sz="0" w:space="0" w:color="auto" w:frame="1"/>
        </w:rPr>
        <w:t xml:space="preserve"> the</w:t>
      </w:r>
      <w:r w:rsidRPr="006A589A">
        <w:rPr>
          <w:bdr w:val="none" w:sz="0" w:space="0" w:color="auto" w:frame="1"/>
        </w:rPr>
        <w:t xml:space="preserve"> duty was to regularly inspect the fleet of vehicles owned by the particular company to ensure the roadworthiness and safety.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7: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Based on the evidence collected from the scene, when chase allowed operation of uninspected vehicles and use of weak straps, it was foreseeable that </w:t>
      </w:r>
      <w:r w:rsidRPr="006A589A">
        <w:rPr>
          <w:noProof/>
          <w:bdr w:val="none" w:sz="0" w:space="0" w:color="auto" w:frame="1"/>
        </w:rPr>
        <w:t xml:space="preserve">a </w:t>
      </w:r>
      <w:r w:rsidR="00C20B76" w:rsidRPr="006A589A">
        <w:rPr>
          <w:noProof/>
          <w:bdr w:val="none" w:sz="0" w:space="0" w:color="auto" w:frame="1"/>
        </w:rPr>
        <w:t>deadly</w:t>
      </w:r>
      <w:r w:rsidR="006A589A">
        <w:rPr>
          <w:bdr w:val="none" w:sz="0" w:space="0" w:color="auto" w:frame="1"/>
        </w:rPr>
        <w:t xml:space="preserve"> incident was bound to happen.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8: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If I were on the jury, I would hold </w:t>
      </w:r>
      <w:proofErr w:type="spellStart"/>
      <w:r w:rsidRPr="006A589A">
        <w:rPr>
          <w:bdr w:val="none" w:sz="0" w:space="0" w:color="auto" w:frame="1"/>
        </w:rPr>
        <w:t>Paez</w:t>
      </w:r>
      <w:proofErr w:type="spellEnd"/>
      <w:r w:rsidRPr="006A589A">
        <w:rPr>
          <w:bdr w:val="none" w:sz="0" w:space="0" w:color="auto" w:frame="1"/>
        </w:rPr>
        <w:t xml:space="preserve"> responsible for the incident. This is because the defendant knowingly used weak straps to secure the transported vehicles. In addition to this, </w:t>
      </w:r>
      <w:proofErr w:type="spellStart"/>
      <w:r w:rsidRPr="006A589A">
        <w:rPr>
          <w:bdr w:val="none" w:sz="0" w:space="0" w:color="auto" w:frame="1"/>
        </w:rPr>
        <w:t>Paez</w:t>
      </w:r>
      <w:proofErr w:type="spellEnd"/>
      <w:r w:rsidRPr="006A589A">
        <w:rPr>
          <w:bdr w:val="none" w:sz="0" w:space="0" w:color="auto" w:frame="1"/>
        </w:rPr>
        <w:t xml:space="preserve"> also secured the vehicles loosely</w:t>
      </w:r>
      <w:r w:rsidR="00C20B76" w:rsidRPr="006A589A">
        <w:rPr>
          <w:noProof/>
          <w:bdr w:val="none" w:sz="0" w:space="0" w:color="auto" w:frame="1"/>
        </w:rPr>
        <w:t>;</w:t>
      </w:r>
      <w:r w:rsidRPr="006A589A">
        <w:rPr>
          <w:noProof/>
          <w:bdr w:val="none" w:sz="0" w:space="0" w:color="auto" w:frame="1"/>
        </w:rPr>
        <w:t xml:space="preserve"> all</w:t>
      </w:r>
      <w:r w:rsidRPr="006A589A">
        <w:rPr>
          <w:bdr w:val="none" w:sz="0" w:space="0" w:color="auto" w:frame="1"/>
        </w:rPr>
        <w:t xml:space="preserve"> this </w:t>
      </w:r>
      <w:r w:rsidRPr="006A589A">
        <w:rPr>
          <w:noProof/>
          <w:bdr w:val="none" w:sz="0" w:space="0" w:color="auto" w:frame="1"/>
        </w:rPr>
        <w:t>was done</w:t>
      </w:r>
      <w:r w:rsidRPr="006A589A">
        <w:rPr>
          <w:bdr w:val="none" w:sz="0" w:space="0" w:color="auto" w:frame="1"/>
        </w:rPr>
        <w:t xml:space="preserve"> knowingly.</w:t>
      </w: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9:</w:t>
      </w:r>
    </w:p>
    <w:p w:rsidR="00952D02" w:rsidRPr="006A589A" w:rsidRDefault="00F74443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lastRenderedPageBreak/>
        <w:t xml:space="preserve">I would hold Chase and M&amp; A for punitive damages. The standard for punitive damages is to deter the party held liable from engaging and or creating situations similar to the ones </w:t>
      </w:r>
      <w:r w:rsidRPr="006A589A">
        <w:rPr>
          <w:noProof/>
          <w:bdr w:val="none" w:sz="0" w:space="0" w:color="auto" w:frame="1"/>
        </w:rPr>
        <w:t>being accused</w:t>
      </w:r>
      <w:r w:rsidRPr="006A589A">
        <w:rPr>
          <w:bdr w:val="none" w:sz="0" w:space="0" w:color="auto" w:frame="1"/>
        </w:rPr>
        <w:t xml:space="preserve"> of in the current civil </w:t>
      </w:r>
      <w:r w:rsidRPr="006A589A">
        <w:rPr>
          <w:noProof/>
          <w:bdr w:val="none" w:sz="0" w:space="0" w:color="auto" w:frame="1"/>
        </w:rPr>
        <w:t>lawsuit</w:t>
      </w:r>
      <w:sdt>
        <w:sdtPr>
          <w:rPr>
            <w:bdr w:val="none" w:sz="0" w:space="0" w:color="auto" w:frame="1"/>
          </w:rPr>
          <w:id w:val="-1380396670"/>
          <w:citation/>
        </w:sdtPr>
        <w:sdtContent>
          <w:r w:rsidRPr="006A589A">
            <w:rPr>
              <w:bdr w:val="none" w:sz="0" w:space="0" w:color="auto" w:frame="1"/>
            </w:rPr>
            <w:fldChar w:fldCharType="begin"/>
          </w:r>
          <w:r w:rsidRPr="006A589A">
            <w:rPr>
              <w:bdr w:val="none" w:sz="0" w:space="0" w:color="auto" w:frame="1"/>
            </w:rPr>
            <w:instrText xml:space="preserve"> CITATION ALE14 \l 1033 </w:instrText>
          </w:r>
          <w:r w:rsidRPr="006A589A">
            <w:rPr>
              <w:bdr w:val="none" w:sz="0" w:space="0" w:color="auto" w:frame="1"/>
            </w:rPr>
            <w:fldChar w:fldCharType="separate"/>
          </w:r>
          <w:r w:rsidRPr="006A589A">
            <w:rPr>
              <w:noProof/>
              <w:bdr w:val="none" w:sz="0" w:space="0" w:color="auto" w:frame="1"/>
            </w:rPr>
            <w:t xml:space="preserve"> (ALEC, 2014)</w:t>
          </w:r>
          <w:r w:rsidRPr="006A589A">
            <w:rPr>
              <w:bdr w:val="none" w:sz="0" w:space="0" w:color="auto" w:frame="1"/>
            </w:rPr>
            <w:fldChar w:fldCharType="end"/>
          </w:r>
        </w:sdtContent>
      </w:sdt>
      <w:r w:rsidRPr="006A589A">
        <w:rPr>
          <w:bdr w:val="none" w:sz="0" w:space="0" w:color="auto" w:frame="1"/>
        </w:rPr>
        <w:t>.</w:t>
      </w:r>
    </w:p>
    <w:p w:rsidR="00F74443" w:rsidRPr="006A589A" w:rsidRDefault="00F74443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The supreme court </w:t>
      </w:r>
      <w:r w:rsidR="00FE2948" w:rsidRPr="006A589A">
        <w:rPr>
          <w:bdr w:val="none" w:sz="0" w:space="0" w:color="auto" w:frame="1"/>
        </w:rPr>
        <w:t xml:space="preserve">states that only a portion of the awarded punitive damages should </w:t>
      </w:r>
      <w:r w:rsidR="00FE2948" w:rsidRPr="006A589A">
        <w:rPr>
          <w:noProof/>
          <w:bdr w:val="none" w:sz="0" w:space="0" w:color="auto" w:frame="1"/>
        </w:rPr>
        <w:t>be given</w:t>
      </w:r>
      <w:r w:rsidR="00FE2948" w:rsidRPr="006A589A">
        <w:rPr>
          <w:bdr w:val="none" w:sz="0" w:space="0" w:color="auto" w:frame="1"/>
        </w:rPr>
        <w:t xml:space="preserve"> to the plaintiff’s </w:t>
      </w:r>
    </w:p>
    <w:p w:rsidR="00FE2948" w:rsidRPr="006A589A" w:rsidRDefault="00FE2948" w:rsidP="006A589A">
      <w:pPr>
        <w:pStyle w:val="NormalWeb"/>
        <w:shd w:val="clear" w:color="auto" w:fill="FFFFFF"/>
        <w:spacing w:after="0" w:line="480" w:lineRule="auto"/>
        <w:rPr>
          <w:b/>
          <w:bdr w:val="none" w:sz="0" w:space="0" w:color="auto" w:frame="1"/>
        </w:rPr>
      </w:pPr>
      <w:r w:rsidRPr="006A589A">
        <w:rPr>
          <w:b/>
          <w:bdr w:val="none" w:sz="0" w:space="0" w:color="auto" w:frame="1"/>
        </w:rPr>
        <w:t>Question 10:</w:t>
      </w:r>
    </w:p>
    <w:p w:rsidR="00FE2948" w:rsidRPr="006A589A" w:rsidRDefault="00FE294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A total </w:t>
      </w:r>
      <w:r w:rsidRPr="006A589A">
        <w:rPr>
          <w:noProof/>
          <w:bdr w:val="none" w:sz="0" w:space="0" w:color="auto" w:frame="1"/>
        </w:rPr>
        <w:t>of</w:t>
      </w:r>
      <w:r w:rsidRPr="006A589A">
        <w:rPr>
          <w:bdr w:val="none" w:sz="0" w:space="0" w:color="auto" w:frame="1"/>
        </w:rPr>
        <w:t xml:space="preserve"> $ </w:t>
      </w:r>
      <w:r w:rsidR="00B935A0" w:rsidRPr="006A589A">
        <w:rPr>
          <w:bdr w:val="none" w:sz="0" w:space="0" w:color="auto" w:frame="1"/>
        </w:rPr>
        <w:t xml:space="preserve">1,150,000 for </w:t>
      </w:r>
      <w:r w:rsidR="00C20B76" w:rsidRPr="006A589A">
        <w:rPr>
          <w:bdr w:val="none" w:sz="0" w:space="0" w:color="auto" w:frame="1"/>
        </w:rPr>
        <w:t xml:space="preserve">the </w:t>
      </w:r>
      <w:r w:rsidR="00B935A0" w:rsidRPr="006A589A">
        <w:rPr>
          <w:noProof/>
          <w:bdr w:val="none" w:sz="0" w:space="0" w:color="auto" w:frame="1"/>
        </w:rPr>
        <w:t>funeral</w:t>
      </w:r>
      <w:r w:rsidR="00B935A0" w:rsidRPr="006A589A">
        <w:rPr>
          <w:bdr w:val="none" w:sz="0" w:space="0" w:color="auto" w:frame="1"/>
        </w:rPr>
        <w:t>, burial expenses</w:t>
      </w:r>
      <w:r w:rsidR="00C20B76" w:rsidRPr="006A589A">
        <w:rPr>
          <w:bdr w:val="none" w:sz="0" w:space="0" w:color="auto" w:frame="1"/>
        </w:rPr>
        <w:t>,</w:t>
      </w:r>
      <w:r w:rsidR="00B935A0" w:rsidRPr="006A589A">
        <w:rPr>
          <w:bdr w:val="none" w:sz="0" w:space="0" w:color="auto" w:frame="1"/>
        </w:rPr>
        <w:t xml:space="preserve"> </w:t>
      </w:r>
      <w:r w:rsidR="00B935A0" w:rsidRPr="006A589A">
        <w:rPr>
          <w:noProof/>
          <w:bdr w:val="none" w:sz="0" w:space="0" w:color="auto" w:frame="1"/>
        </w:rPr>
        <w:t>and</w:t>
      </w:r>
      <w:r w:rsidR="00B935A0" w:rsidRPr="006A589A">
        <w:rPr>
          <w:bdr w:val="none" w:sz="0" w:space="0" w:color="auto" w:frame="1"/>
        </w:rPr>
        <w:t xml:space="preserve"> lost income.</w:t>
      </w:r>
    </w:p>
    <w:p w:rsidR="00FE2948" w:rsidRPr="006A589A" w:rsidRDefault="00FE294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>Amount recovered from M&amp; A Trucking: $</w:t>
      </w:r>
      <w:r w:rsidR="00B935A0" w:rsidRPr="006A589A">
        <w:rPr>
          <w:bdr w:val="none" w:sz="0" w:space="0" w:color="auto" w:frame="1"/>
        </w:rPr>
        <w:t>500,000</w:t>
      </w:r>
    </w:p>
    <w:p w:rsidR="00FE2948" w:rsidRPr="006A589A" w:rsidRDefault="00FE294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Amount recovered from </w:t>
      </w:r>
      <w:r w:rsidRPr="006A589A">
        <w:rPr>
          <w:bdr w:val="none" w:sz="0" w:space="0" w:color="auto" w:frame="1"/>
        </w:rPr>
        <w:t>Chase Finance</w:t>
      </w:r>
      <w:r w:rsidRPr="006A589A">
        <w:rPr>
          <w:bdr w:val="none" w:sz="0" w:space="0" w:color="auto" w:frame="1"/>
        </w:rPr>
        <w:t>: $</w:t>
      </w:r>
      <w:r w:rsidR="00B935A0" w:rsidRPr="006A589A">
        <w:rPr>
          <w:bdr w:val="none" w:sz="0" w:space="0" w:color="auto" w:frame="1"/>
        </w:rPr>
        <w:t xml:space="preserve"> 400,000</w:t>
      </w:r>
    </w:p>
    <w:p w:rsidR="00FE2948" w:rsidRPr="006A589A" w:rsidRDefault="00FE294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  <w:r w:rsidRPr="006A589A">
        <w:rPr>
          <w:bdr w:val="none" w:sz="0" w:space="0" w:color="auto" w:frame="1"/>
        </w:rPr>
        <w:t xml:space="preserve">Amount recovered from </w:t>
      </w:r>
      <w:proofErr w:type="spellStart"/>
      <w:r w:rsidRPr="006A589A">
        <w:rPr>
          <w:bdr w:val="none" w:sz="0" w:space="0" w:color="auto" w:frame="1"/>
        </w:rPr>
        <w:t>Paez</w:t>
      </w:r>
      <w:proofErr w:type="spellEnd"/>
      <w:r w:rsidRPr="006A589A">
        <w:rPr>
          <w:bdr w:val="none" w:sz="0" w:space="0" w:color="auto" w:frame="1"/>
        </w:rPr>
        <w:t>: $</w:t>
      </w:r>
      <w:r w:rsidRPr="006A589A">
        <w:rPr>
          <w:bdr w:val="none" w:sz="0" w:space="0" w:color="auto" w:frame="1"/>
        </w:rPr>
        <w:t xml:space="preserve"> </w:t>
      </w:r>
      <w:r w:rsidR="00B935A0" w:rsidRPr="006A589A">
        <w:rPr>
          <w:bdr w:val="none" w:sz="0" w:space="0" w:color="auto" w:frame="1"/>
        </w:rPr>
        <w:t>250,000</w:t>
      </w:r>
    </w:p>
    <w:p w:rsidR="00FE2948" w:rsidRDefault="00FE294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6A589A" w:rsidRDefault="006A589A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6A589A" w:rsidRDefault="006A589A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6A589A" w:rsidRDefault="006A589A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6A589A" w:rsidRDefault="006A589A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6A589A" w:rsidRDefault="006A589A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6A589A" w:rsidRPr="006A589A" w:rsidRDefault="006A589A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-1895507778"/>
        <w:docPartObj>
          <w:docPartGallery w:val="Bibliographies"/>
          <w:docPartUnique/>
        </w:docPartObj>
      </w:sdtPr>
      <w:sdtEndPr>
        <w:rPr>
          <w:rFonts w:eastAsiaTheme="minorHAnsi"/>
        </w:rPr>
      </w:sdtEndPr>
      <w:sdtContent>
        <w:p w:rsidR="006A589A" w:rsidRPr="006A589A" w:rsidRDefault="006A589A" w:rsidP="006A589A">
          <w:pPr>
            <w:pStyle w:val="Heading1"/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6A589A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Content>
            <w:p w:rsidR="006A589A" w:rsidRPr="006A589A" w:rsidRDefault="006A589A" w:rsidP="006A589A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6A589A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6A589A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6A589A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6A589A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ALEC. (2014, January 9). </w:t>
              </w:r>
              <w:r w:rsidRPr="006A589A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PUNITIVE DAMAGES STANDARDS ACT</w:t>
              </w:r>
              <w:r w:rsidRPr="006A589A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ALEC.org: https://www.alec.org/model-policy/punitive-damages-standards-act/</w:t>
              </w:r>
            </w:p>
            <w:p w:rsidR="006A589A" w:rsidRPr="006A589A" w:rsidRDefault="006A589A" w:rsidP="006A589A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6A589A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FE2948" w:rsidRPr="006A589A" w:rsidRDefault="00FE2948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p w:rsidR="00952D02" w:rsidRPr="006A589A" w:rsidRDefault="00952D02" w:rsidP="006A589A">
      <w:pPr>
        <w:pStyle w:val="NormalWeb"/>
        <w:shd w:val="clear" w:color="auto" w:fill="FFFFFF"/>
        <w:spacing w:after="0" w:line="480" w:lineRule="auto"/>
        <w:rPr>
          <w:bdr w:val="none" w:sz="0" w:space="0" w:color="auto" w:frame="1"/>
        </w:rPr>
      </w:pPr>
    </w:p>
    <w:sectPr w:rsidR="00952D02" w:rsidRPr="006A589A" w:rsidSect="00AD7FC2">
      <w:headerReference w:type="default" r:id="rId8"/>
      <w:headerReference w:type="firs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21A" w:rsidRDefault="00FA621A" w:rsidP="000D18AB">
      <w:pPr>
        <w:spacing w:after="0" w:line="240" w:lineRule="auto"/>
      </w:pPr>
      <w:r>
        <w:separator/>
      </w:r>
    </w:p>
  </w:endnote>
  <w:endnote w:type="continuationSeparator" w:id="0">
    <w:p w:rsidR="00FA621A" w:rsidRDefault="00FA621A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21A" w:rsidRDefault="00FA621A" w:rsidP="000D18AB">
      <w:pPr>
        <w:spacing w:after="0" w:line="240" w:lineRule="auto"/>
      </w:pPr>
      <w:r>
        <w:separator/>
      </w:r>
    </w:p>
  </w:footnote>
  <w:footnote w:type="continuationSeparator" w:id="0">
    <w:p w:rsidR="00FA621A" w:rsidRDefault="00FA621A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6AF" w:rsidRDefault="008856AF" w:rsidP="008856AF">
    <w:pPr>
      <w:pStyle w:val="Header"/>
      <w:jc w:val="right"/>
    </w:pPr>
    <w:r>
      <w:t xml:space="preserve"> </w:t>
    </w:r>
  </w:p>
  <w:p w:rsidR="000D18AB" w:rsidRPr="008856AF" w:rsidRDefault="00383A07" w:rsidP="008856A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WHIPLASH MOVIE ANALYSIS</w:t>
    </w:r>
    <w:r w:rsidR="005717C9">
      <w:rPr>
        <w:rFonts w:ascii="Times New Roman" w:hAnsi="Times New Roman" w:cs="Times New Roman"/>
        <w:sz w:val="24"/>
        <w:szCs w:val="24"/>
      </w:rPr>
      <w:tab/>
    </w:r>
    <w:r w:rsidR="008856AF">
      <w:rPr>
        <w:rFonts w:ascii="Times New Roman" w:hAnsi="Times New Roman" w:cs="Times New Roman"/>
        <w:sz w:val="24"/>
        <w:szCs w:val="24"/>
      </w:rPr>
      <w:tab/>
    </w:r>
    <w:r w:rsidR="008856AF" w:rsidRPr="008856A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3807425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52A2D" w:rsidRPr="008856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52A2D" w:rsidRPr="008856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52A2D" w:rsidRPr="008856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589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952A2D" w:rsidRPr="008856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383A07">
      <w:rPr>
        <w:rFonts w:ascii="Times New Roman" w:hAnsi="Times New Roman" w:cs="Times New Roman"/>
        <w:sz w:val="24"/>
        <w:szCs w:val="24"/>
      </w:rPr>
      <w:t>WHIPLASH FILM ANALYSIS</w:t>
    </w:r>
    <w:r w:rsidR="008856AF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4689B"/>
    <w:multiLevelType w:val="hybridMultilevel"/>
    <w:tmpl w:val="8FB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mwrAUAZa1wNCwAAAA="/>
  </w:docVars>
  <w:rsids>
    <w:rsidRoot w:val="00132776"/>
    <w:rsid w:val="0000159C"/>
    <w:rsid w:val="00001D17"/>
    <w:rsid w:val="00003E71"/>
    <w:rsid w:val="00006D02"/>
    <w:rsid w:val="0000711E"/>
    <w:rsid w:val="00007349"/>
    <w:rsid w:val="00015957"/>
    <w:rsid w:val="00035981"/>
    <w:rsid w:val="000365C0"/>
    <w:rsid w:val="00042015"/>
    <w:rsid w:val="000459EE"/>
    <w:rsid w:val="00050CA7"/>
    <w:rsid w:val="0005630C"/>
    <w:rsid w:val="000569AD"/>
    <w:rsid w:val="00056EA8"/>
    <w:rsid w:val="0006194B"/>
    <w:rsid w:val="00062350"/>
    <w:rsid w:val="0006405B"/>
    <w:rsid w:val="000652C4"/>
    <w:rsid w:val="00065845"/>
    <w:rsid w:val="000659A3"/>
    <w:rsid w:val="00072BF8"/>
    <w:rsid w:val="000748FF"/>
    <w:rsid w:val="000825ED"/>
    <w:rsid w:val="00086940"/>
    <w:rsid w:val="000929BD"/>
    <w:rsid w:val="0009322E"/>
    <w:rsid w:val="0009746B"/>
    <w:rsid w:val="000A0299"/>
    <w:rsid w:val="000A1732"/>
    <w:rsid w:val="000A56ED"/>
    <w:rsid w:val="000A5B02"/>
    <w:rsid w:val="000B1908"/>
    <w:rsid w:val="000B77C6"/>
    <w:rsid w:val="000B7E32"/>
    <w:rsid w:val="000C2132"/>
    <w:rsid w:val="000D18AB"/>
    <w:rsid w:val="000D67AA"/>
    <w:rsid w:val="000E4453"/>
    <w:rsid w:val="000E573A"/>
    <w:rsid w:val="000F0058"/>
    <w:rsid w:val="000F79D1"/>
    <w:rsid w:val="00102BE0"/>
    <w:rsid w:val="00104545"/>
    <w:rsid w:val="00106B74"/>
    <w:rsid w:val="0011389D"/>
    <w:rsid w:val="001202EB"/>
    <w:rsid w:val="00121259"/>
    <w:rsid w:val="0012158D"/>
    <w:rsid w:val="00131295"/>
    <w:rsid w:val="00132721"/>
    <w:rsid w:val="00132776"/>
    <w:rsid w:val="00133346"/>
    <w:rsid w:val="001341E6"/>
    <w:rsid w:val="00146EE3"/>
    <w:rsid w:val="00150711"/>
    <w:rsid w:val="00152976"/>
    <w:rsid w:val="00160C33"/>
    <w:rsid w:val="001628B4"/>
    <w:rsid w:val="00163EBF"/>
    <w:rsid w:val="00166B5A"/>
    <w:rsid w:val="001711E7"/>
    <w:rsid w:val="00176CC6"/>
    <w:rsid w:val="00182BE6"/>
    <w:rsid w:val="00183613"/>
    <w:rsid w:val="00183BEA"/>
    <w:rsid w:val="001978D7"/>
    <w:rsid w:val="001A6449"/>
    <w:rsid w:val="001A6E1C"/>
    <w:rsid w:val="001B04F3"/>
    <w:rsid w:val="001B2DD1"/>
    <w:rsid w:val="001B6751"/>
    <w:rsid w:val="001C1909"/>
    <w:rsid w:val="001C261C"/>
    <w:rsid w:val="001C713C"/>
    <w:rsid w:val="001D3C4C"/>
    <w:rsid w:val="001D6DF3"/>
    <w:rsid w:val="001D70DE"/>
    <w:rsid w:val="001E028B"/>
    <w:rsid w:val="001E49FE"/>
    <w:rsid w:val="001F43C2"/>
    <w:rsid w:val="0020403D"/>
    <w:rsid w:val="00204818"/>
    <w:rsid w:val="00207EBF"/>
    <w:rsid w:val="00230935"/>
    <w:rsid w:val="0023474E"/>
    <w:rsid w:val="00234885"/>
    <w:rsid w:val="00240A7B"/>
    <w:rsid w:val="002414A2"/>
    <w:rsid w:val="0024151A"/>
    <w:rsid w:val="00241D4F"/>
    <w:rsid w:val="00243F68"/>
    <w:rsid w:val="002471A0"/>
    <w:rsid w:val="00251777"/>
    <w:rsid w:val="00265D54"/>
    <w:rsid w:val="00276FB6"/>
    <w:rsid w:val="00280B9D"/>
    <w:rsid w:val="00280DAA"/>
    <w:rsid w:val="00282473"/>
    <w:rsid w:val="002830A7"/>
    <w:rsid w:val="0028637A"/>
    <w:rsid w:val="00286C20"/>
    <w:rsid w:val="00296E3A"/>
    <w:rsid w:val="00297C50"/>
    <w:rsid w:val="002A1307"/>
    <w:rsid w:val="002B1A3F"/>
    <w:rsid w:val="002B50CD"/>
    <w:rsid w:val="002B7ABC"/>
    <w:rsid w:val="002C56C7"/>
    <w:rsid w:val="002C715F"/>
    <w:rsid w:val="002D3035"/>
    <w:rsid w:val="002D321A"/>
    <w:rsid w:val="002E0CB2"/>
    <w:rsid w:val="002F0467"/>
    <w:rsid w:val="002F64AC"/>
    <w:rsid w:val="002F70C7"/>
    <w:rsid w:val="002F7700"/>
    <w:rsid w:val="003051FA"/>
    <w:rsid w:val="003055EB"/>
    <w:rsid w:val="003073A0"/>
    <w:rsid w:val="00310EF3"/>
    <w:rsid w:val="00311813"/>
    <w:rsid w:val="00313579"/>
    <w:rsid w:val="003157CA"/>
    <w:rsid w:val="003275AD"/>
    <w:rsid w:val="00337935"/>
    <w:rsid w:val="00340C2A"/>
    <w:rsid w:val="0034428C"/>
    <w:rsid w:val="00344E35"/>
    <w:rsid w:val="00350B5D"/>
    <w:rsid w:val="003564EC"/>
    <w:rsid w:val="003632E6"/>
    <w:rsid w:val="00363B29"/>
    <w:rsid w:val="00366601"/>
    <w:rsid w:val="0036757B"/>
    <w:rsid w:val="0038201C"/>
    <w:rsid w:val="00383A07"/>
    <w:rsid w:val="003921BF"/>
    <w:rsid w:val="003947AF"/>
    <w:rsid w:val="00394E96"/>
    <w:rsid w:val="003A1B50"/>
    <w:rsid w:val="003B2535"/>
    <w:rsid w:val="003B2FB5"/>
    <w:rsid w:val="003B43E4"/>
    <w:rsid w:val="003B69E0"/>
    <w:rsid w:val="003B7A93"/>
    <w:rsid w:val="003C27D1"/>
    <w:rsid w:val="003C33EF"/>
    <w:rsid w:val="003C6A91"/>
    <w:rsid w:val="003C743C"/>
    <w:rsid w:val="003C7EC7"/>
    <w:rsid w:val="003D2114"/>
    <w:rsid w:val="003D43B1"/>
    <w:rsid w:val="003D4F38"/>
    <w:rsid w:val="003E0E17"/>
    <w:rsid w:val="003F0085"/>
    <w:rsid w:val="003F2480"/>
    <w:rsid w:val="003F2A00"/>
    <w:rsid w:val="003F53DF"/>
    <w:rsid w:val="00406BA7"/>
    <w:rsid w:val="00407C74"/>
    <w:rsid w:val="00446CE3"/>
    <w:rsid w:val="004500D1"/>
    <w:rsid w:val="004501BF"/>
    <w:rsid w:val="00450361"/>
    <w:rsid w:val="0045338B"/>
    <w:rsid w:val="00456101"/>
    <w:rsid w:val="004636D1"/>
    <w:rsid w:val="00465254"/>
    <w:rsid w:val="00465C6D"/>
    <w:rsid w:val="00476CB4"/>
    <w:rsid w:val="00485A67"/>
    <w:rsid w:val="00486269"/>
    <w:rsid w:val="0048787C"/>
    <w:rsid w:val="00490E03"/>
    <w:rsid w:val="00493779"/>
    <w:rsid w:val="004A1D0B"/>
    <w:rsid w:val="004A3C5A"/>
    <w:rsid w:val="004A3DF8"/>
    <w:rsid w:val="004A3FCA"/>
    <w:rsid w:val="004A5BD5"/>
    <w:rsid w:val="004A6AD7"/>
    <w:rsid w:val="004C1A6C"/>
    <w:rsid w:val="004C42CE"/>
    <w:rsid w:val="004D6EFE"/>
    <w:rsid w:val="004E4ED7"/>
    <w:rsid w:val="004E6D28"/>
    <w:rsid w:val="004F05DC"/>
    <w:rsid w:val="004F65A7"/>
    <w:rsid w:val="00500663"/>
    <w:rsid w:val="005010FA"/>
    <w:rsid w:val="00502791"/>
    <w:rsid w:val="00507767"/>
    <w:rsid w:val="00522578"/>
    <w:rsid w:val="00523A04"/>
    <w:rsid w:val="00534071"/>
    <w:rsid w:val="005402C3"/>
    <w:rsid w:val="00541588"/>
    <w:rsid w:val="0054246D"/>
    <w:rsid w:val="00545523"/>
    <w:rsid w:val="0056148C"/>
    <w:rsid w:val="005650CE"/>
    <w:rsid w:val="00570080"/>
    <w:rsid w:val="00570A92"/>
    <w:rsid w:val="005717C9"/>
    <w:rsid w:val="00580922"/>
    <w:rsid w:val="0058598D"/>
    <w:rsid w:val="00594A64"/>
    <w:rsid w:val="00594E25"/>
    <w:rsid w:val="005B0451"/>
    <w:rsid w:val="005C2511"/>
    <w:rsid w:val="005C4146"/>
    <w:rsid w:val="005C594E"/>
    <w:rsid w:val="005D19A3"/>
    <w:rsid w:val="005D6352"/>
    <w:rsid w:val="005D7BED"/>
    <w:rsid w:val="005E00CA"/>
    <w:rsid w:val="005E33B4"/>
    <w:rsid w:val="005E7A50"/>
    <w:rsid w:val="005F3A87"/>
    <w:rsid w:val="006003AA"/>
    <w:rsid w:val="00602220"/>
    <w:rsid w:val="00604590"/>
    <w:rsid w:val="006066EC"/>
    <w:rsid w:val="00606F87"/>
    <w:rsid w:val="00610649"/>
    <w:rsid w:val="00610B23"/>
    <w:rsid w:val="00613FFF"/>
    <w:rsid w:val="00614313"/>
    <w:rsid w:val="006219B0"/>
    <w:rsid w:val="00621EF0"/>
    <w:rsid w:val="006304FA"/>
    <w:rsid w:val="00631A31"/>
    <w:rsid w:val="00632CC4"/>
    <w:rsid w:val="00633C39"/>
    <w:rsid w:val="0063697B"/>
    <w:rsid w:val="006466C2"/>
    <w:rsid w:val="00646D2C"/>
    <w:rsid w:val="00651F2B"/>
    <w:rsid w:val="006530FD"/>
    <w:rsid w:val="00663E89"/>
    <w:rsid w:val="0066794D"/>
    <w:rsid w:val="006747A7"/>
    <w:rsid w:val="006775B7"/>
    <w:rsid w:val="0068158E"/>
    <w:rsid w:val="00694006"/>
    <w:rsid w:val="006A0F6A"/>
    <w:rsid w:val="006A589A"/>
    <w:rsid w:val="006B0376"/>
    <w:rsid w:val="006B0F38"/>
    <w:rsid w:val="006B0FEA"/>
    <w:rsid w:val="006B5F18"/>
    <w:rsid w:val="006B782B"/>
    <w:rsid w:val="006C341B"/>
    <w:rsid w:val="006C3BA5"/>
    <w:rsid w:val="006C403F"/>
    <w:rsid w:val="006C416F"/>
    <w:rsid w:val="006C50B9"/>
    <w:rsid w:val="006D7ED1"/>
    <w:rsid w:val="006E0653"/>
    <w:rsid w:val="006F5662"/>
    <w:rsid w:val="007006CA"/>
    <w:rsid w:val="00702911"/>
    <w:rsid w:val="00702ECE"/>
    <w:rsid w:val="00704CA6"/>
    <w:rsid w:val="00705011"/>
    <w:rsid w:val="00705A84"/>
    <w:rsid w:val="00721E50"/>
    <w:rsid w:val="0072236A"/>
    <w:rsid w:val="007244EE"/>
    <w:rsid w:val="007334E3"/>
    <w:rsid w:val="007353F5"/>
    <w:rsid w:val="0074251F"/>
    <w:rsid w:val="00751E13"/>
    <w:rsid w:val="007525E4"/>
    <w:rsid w:val="00752826"/>
    <w:rsid w:val="00755B66"/>
    <w:rsid w:val="00756DE8"/>
    <w:rsid w:val="00757097"/>
    <w:rsid w:val="00764CAC"/>
    <w:rsid w:val="007669F9"/>
    <w:rsid w:val="00771FF1"/>
    <w:rsid w:val="00776970"/>
    <w:rsid w:val="00780B2F"/>
    <w:rsid w:val="00786F0A"/>
    <w:rsid w:val="007905C8"/>
    <w:rsid w:val="00791B20"/>
    <w:rsid w:val="00796ADB"/>
    <w:rsid w:val="007B020B"/>
    <w:rsid w:val="007B0734"/>
    <w:rsid w:val="007B350E"/>
    <w:rsid w:val="007B6B40"/>
    <w:rsid w:val="007C00BB"/>
    <w:rsid w:val="007C0CFE"/>
    <w:rsid w:val="007C334A"/>
    <w:rsid w:val="007C3B64"/>
    <w:rsid w:val="007D27D8"/>
    <w:rsid w:val="007D3117"/>
    <w:rsid w:val="007D5478"/>
    <w:rsid w:val="007E54B3"/>
    <w:rsid w:val="007E7E8C"/>
    <w:rsid w:val="007F3F40"/>
    <w:rsid w:val="007F4582"/>
    <w:rsid w:val="00805A16"/>
    <w:rsid w:val="00823AE3"/>
    <w:rsid w:val="0082403D"/>
    <w:rsid w:val="00824D06"/>
    <w:rsid w:val="00827C78"/>
    <w:rsid w:val="00833E72"/>
    <w:rsid w:val="00835FB2"/>
    <w:rsid w:val="00836109"/>
    <w:rsid w:val="00836EA1"/>
    <w:rsid w:val="008411C7"/>
    <w:rsid w:val="00844679"/>
    <w:rsid w:val="00844743"/>
    <w:rsid w:val="00845183"/>
    <w:rsid w:val="00847462"/>
    <w:rsid w:val="00850D86"/>
    <w:rsid w:val="00851CAC"/>
    <w:rsid w:val="00853030"/>
    <w:rsid w:val="00855D21"/>
    <w:rsid w:val="00861AE3"/>
    <w:rsid w:val="00872CBC"/>
    <w:rsid w:val="00877CB0"/>
    <w:rsid w:val="00880D1E"/>
    <w:rsid w:val="008812CE"/>
    <w:rsid w:val="00884977"/>
    <w:rsid w:val="008856AF"/>
    <w:rsid w:val="00886F07"/>
    <w:rsid w:val="00890333"/>
    <w:rsid w:val="008906DA"/>
    <w:rsid w:val="00892830"/>
    <w:rsid w:val="008967E9"/>
    <w:rsid w:val="00897635"/>
    <w:rsid w:val="00897C75"/>
    <w:rsid w:val="008A3257"/>
    <w:rsid w:val="008A6A84"/>
    <w:rsid w:val="008B0478"/>
    <w:rsid w:val="008B08E6"/>
    <w:rsid w:val="008B3A62"/>
    <w:rsid w:val="008B6FBD"/>
    <w:rsid w:val="008B7189"/>
    <w:rsid w:val="008C0DEE"/>
    <w:rsid w:val="008C6F67"/>
    <w:rsid w:val="008D0B8E"/>
    <w:rsid w:val="008D2247"/>
    <w:rsid w:val="008E0251"/>
    <w:rsid w:val="008E145F"/>
    <w:rsid w:val="008E527C"/>
    <w:rsid w:val="008E7372"/>
    <w:rsid w:val="008E759F"/>
    <w:rsid w:val="008F0A2E"/>
    <w:rsid w:val="009018C2"/>
    <w:rsid w:val="00902C0F"/>
    <w:rsid w:val="0091236C"/>
    <w:rsid w:val="0092116A"/>
    <w:rsid w:val="00923C9E"/>
    <w:rsid w:val="009262CE"/>
    <w:rsid w:val="00930077"/>
    <w:rsid w:val="00935D74"/>
    <w:rsid w:val="00941579"/>
    <w:rsid w:val="009445D2"/>
    <w:rsid w:val="00945E47"/>
    <w:rsid w:val="00950488"/>
    <w:rsid w:val="00952A2D"/>
    <w:rsid w:val="00952D02"/>
    <w:rsid w:val="009668A2"/>
    <w:rsid w:val="0098301C"/>
    <w:rsid w:val="00983EE2"/>
    <w:rsid w:val="0098668D"/>
    <w:rsid w:val="00992BD3"/>
    <w:rsid w:val="00992C8A"/>
    <w:rsid w:val="00993C7D"/>
    <w:rsid w:val="009A1444"/>
    <w:rsid w:val="009A1E61"/>
    <w:rsid w:val="009A652C"/>
    <w:rsid w:val="009C1415"/>
    <w:rsid w:val="009C6BB1"/>
    <w:rsid w:val="009C71D0"/>
    <w:rsid w:val="009C7E93"/>
    <w:rsid w:val="009D0240"/>
    <w:rsid w:val="009D7331"/>
    <w:rsid w:val="009E142C"/>
    <w:rsid w:val="009E32D8"/>
    <w:rsid w:val="009F0230"/>
    <w:rsid w:val="009F38F8"/>
    <w:rsid w:val="009F5D92"/>
    <w:rsid w:val="00A00758"/>
    <w:rsid w:val="00A0564D"/>
    <w:rsid w:val="00A0666E"/>
    <w:rsid w:val="00A070BD"/>
    <w:rsid w:val="00A1319D"/>
    <w:rsid w:val="00A14156"/>
    <w:rsid w:val="00A20053"/>
    <w:rsid w:val="00A2518E"/>
    <w:rsid w:val="00A265C0"/>
    <w:rsid w:val="00A37253"/>
    <w:rsid w:val="00A43419"/>
    <w:rsid w:val="00A50575"/>
    <w:rsid w:val="00A52C89"/>
    <w:rsid w:val="00A564ED"/>
    <w:rsid w:val="00A61C34"/>
    <w:rsid w:val="00A6628D"/>
    <w:rsid w:val="00A66A34"/>
    <w:rsid w:val="00A81C50"/>
    <w:rsid w:val="00A82CBA"/>
    <w:rsid w:val="00A95B80"/>
    <w:rsid w:val="00AA1649"/>
    <w:rsid w:val="00AA3C47"/>
    <w:rsid w:val="00AB0401"/>
    <w:rsid w:val="00AB065C"/>
    <w:rsid w:val="00AB482F"/>
    <w:rsid w:val="00AD0B5E"/>
    <w:rsid w:val="00AD6FC0"/>
    <w:rsid w:val="00AD7D22"/>
    <w:rsid w:val="00AD7FC2"/>
    <w:rsid w:val="00AE1748"/>
    <w:rsid w:val="00AE425E"/>
    <w:rsid w:val="00AF155A"/>
    <w:rsid w:val="00AF377C"/>
    <w:rsid w:val="00B00C01"/>
    <w:rsid w:val="00B056DA"/>
    <w:rsid w:val="00B073E7"/>
    <w:rsid w:val="00B10984"/>
    <w:rsid w:val="00B175B5"/>
    <w:rsid w:val="00B2073E"/>
    <w:rsid w:val="00B21E92"/>
    <w:rsid w:val="00B22DB1"/>
    <w:rsid w:val="00B30002"/>
    <w:rsid w:val="00B45308"/>
    <w:rsid w:val="00B45EE6"/>
    <w:rsid w:val="00B5513D"/>
    <w:rsid w:val="00B576EF"/>
    <w:rsid w:val="00B61AEA"/>
    <w:rsid w:val="00B63234"/>
    <w:rsid w:val="00B672C4"/>
    <w:rsid w:val="00B737DE"/>
    <w:rsid w:val="00B75FFD"/>
    <w:rsid w:val="00B76DC5"/>
    <w:rsid w:val="00B807B7"/>
    <w:rsid w:val="00B85060"/>
    <w:rsid w:val="00B935A0"/>
    <w:rsid w:val="00B94456"/>
    <w:rsid w:val="00B94AE1"/>
    <w:rsid w:val="00B960EB"/>
    <w:rsid w:val="00BA2FFC"/>
    <w:rsid w:val="00BA37D5"/>
    <w:rsid w:val="00BA40D4"/>
    <w:rsid w:val="00BA7D49"/>
    <w:rsid w:val="00BB0D1F"/>
    <w:rsid w:val="00BC478F"/>
    <w:rsid w:val="00BC5EC9"/>
    <w:rsid w:val="00BD175C"/>
    <w:rsid w:val="00BD3B06"/>
    <w:rsid w:val="00BD401D"/>
    <w:rsid w:val="00BE05AA"/>
    <w:rsid w:val="00BE07D2"/>
    <w:rsid w:val="00BE5271"/>
    <w:rsid w:val="00BE54F4"/>
    <w:rsid w:val="00BF323C"/>
    <w:rsid w:val="00BF479E"/>
    <w:rsid w:val="00BF4DE6"/>
    <w:rsid w:val="00BF4E57"/>
    <w:rsid w:val="00C068F8"/>
    <w:rsid w:val="00C12115"/>
    <w:rsid w:val="00C12988"/>
    <w:rsid w:val="00C1429D"/>
    <w:rsid w:val="00C1480E"/>
    <w:rsid w:val="00C20B76"/>
    <w:rsid w:val="00C220EB"/>
    <w:rsid w:val="00C23817"/>
    <w:rsid w:val="00C23916"/>
    <w:rsid w:val="00C24665"/>
    <w:rsid w:val="00C250A7"/>
    <w:rsid w:val="00C26262"/>
    <w:rsid w:val="00C27429"/>
    <w:rsid w:val="00C32A0A"/>
    <w:rsid w:val="00C42D98"/>
    <w:rsid w:val="00C50325"/>
    <w:rsid w:val="00C510E9"/>
    <w:rsid w:val="00C5412E"/>
    <w:rsid w:val="00C54B09"/>
    <w:rsid w:val="00C634AE"/>
    <w:rsid w:val="00C665E2"/>
    <w:rsid w:val="00C74AAD"/>
    <w:rsid w:val="00C74EC3"/>
    <w:rsid w:val="00C831F0"/>
    <w:rsid w:val="00C871ED"/>
    <w:rsid w:val="00C87610"/>
    <w:rsid w:val="00C90E37"/>
    <w:rsid w:val="00C91AAB"/>
    <w:rsid w:val="00C9333A"/>
    <w:rsid w:val="00C949C6"/>
    <w:rsid w:val="00C97A7F"/>
    <w:rsid w:val="00CB36C9"/>
    <w:rsid w:val="00CB59E6"/>
    <w:rsid w:val="00CC1DD3"/>
    <w:rsid w:val="00CC3531"/>
    <w:rsid w:val="00CC53DE"/>
    <w:rsid w:val="00CC6474"/>
    <w:rsid w:val="00CC6EFD"/>
    <w:rsid w:val="00CC79B0"/>
    <w:rsid w:val="00CD1F93"/>
    <w:rsid w:val="00CD492A"/>
    <w:rsid w:val="00CD7698"/>
    <w:rsid w:val="00CE7213"/>
    <w:rsid w:val="00CF22E0"/>
    <w:rsid w:val="00CF7CC0"/>
    <w:rsid w:val="00D00DF7"/>
    <w:rsid w:val="00D079FB"/>
    <w:rsid w:val="00D119B4"/>
    <w:rsid w:val="00D1378C"/>
    <w:rsid w:val="00D153DC"/>
    <w:rsid w:val="00D2061F"/>
    <w:rsid w:val="00D21766"/>
    <w:rsid w:val="00D25F45"/>
    <w:rsid w:val="00D279C7"/>
    <w:rsid w:val="00D300F9"/>
    <w:rsid w:val="00D460A5"/>
    <w:rsid w:val="00D46B73"/>
    <w:rsid w:val="00D55D1A"/>
    <w:rsid w:val="00D573CF"/>
    <w:rsid w:val="00D630AA"/>
    <w:rsid w:val="00D63963"/>
    <w:rsid w:val="00D63DC1"/>
    <w:rsid w:val="00D63FFA"/>
    <w:rsid w:val="00D67AAC"/>
    <w:rsid w:val="00D72204"/>
    <w:rsid w:val="00D73D5F"/>
    <w:rsid w:val="00D86FC8"/>
    <w:rsid w:val="00D93321"/>
    <w:rsid w:val="00DA7303"/>
    <w:rsid w:val="00DB585B"/>
    <w:rsid w:val="00DB5F0C"/>
    <w:rsid w:val="00DB70F0"/>
    <w:rsid w:val="00DC7A3D"/>
    <w:rsid w:val="00DD468F"/>
    <w:rsid w:val="00DD4BB5"/>
    <w:rsid w:val="00DD71D0"/>
    <w:rsid w:val="00DE0E23"/>
    <w:rsid w:val="00DE4FD1"/>
    <w:rsid w:val="00DF2930"/>
    <w:rsid w:val="00DF3121"/>
    <w:rsid w:val="00DF3F3D"/>
    <w:rsid w:val="00E00E21"/>
    <w:rsid w:val="00E01FFF"/>
    <w:rsid w:val="00E07655"/>
    <w:rsid w:val="00E13435"/>
    <w:rsid w:val="00E20E00"/>
    <w:rsid w:val="00E23988"/>
    <w:rsid w:val="00E24D18"/>
    <w:rsid w:val="00E26C14"/>
    <w:rsid w:val="00E27470"/>
    <w:rsid w:val="00E27728"/>
    <w:rsid w:val="00E35B67"/>
    <w:rsid w:val="00E37E23"/>
    <w:rsid w:val="00E40060"/>
    <w:rsid w:val="00E4493E"/>
    <w:rsid w:val="00E47740"/>
    <w:rsid w:val="00E528BA"/>
    <w:rsid w:val="00E5588F"/>
    <w:rsid w:val="00E55A2F"/>
    <w:rsid w:val="00E618AF"/>
    <w:rsid w:val="00E63D20"/>
    <w:rsid w:val="00E72B50"/>
    <w:rsid w:val="00E76EBD"/>
    <w:rsid w:val="00E87259"/>
    <w:rsid w:val="00E90B0D"/>
    <w:rsid w:val="00E90D12"/>
    <w:rsid w:val="00E912C2"/>
    <w:rsid w:val="00E9218C"/>
    <w:rsid w:val="00E94F89"/>
    <w:rsid w:val="00E95EC4"/>
    <w:rsid w:val="00E97993"/>
    <w:rsid w:val="00EA3909"/>
    <w:rsid w:val="00EA7C45"/>
    <w:rsid w:val="00EB373B"/>
    <w:rsid w:val="00EB4D31"/>
    <w:rsid w:val="00EC01E2"/>
    <w:rsid w:val="00EC1D91"/>
    <w:rsid w:val="00EC3AB6"/>
    <w:rsid w:val="00EC3DEC"/>
    <w:rsid w:val="00EC3F1C"/>
    <w:rsid w:val="00EC4014"/>
    <w:rsid w:val="00EC5F9A"/>
    <w:rsid w:val="00EC643A"/>
    <w:rsid w:val="00ED4668"/>
    <w:rsid w:val="00ED69DE"/>
    <w:rsid w:val="00EE0445"/>
    <w:rsid w:val="00EE0934"/>
    <w:rsid w:val="00EE688B"/>
    <w:rsid w:val="00EF006F"/>
    <w:rsid w:val="00EF2B72"/>
    <w:rsid w:val="00EF7AF2"/>
    <w:rsid w:val="00F012F1"/>
    <w:rsid w:val="00F063F3"/>
    <w:rsid w:val="00F065CF"/>
    <w:rsid w:val="00F12862"/>
    <w:rsid w:val="00F13A25"/>
    <w:rsid w:val="00F16B49"/>
    <w:rsid w:val="00F23B1F"/>
    <w:rsid w:val="00F24398"/>
    <w:rsid w:val="00F2650A"/>
    <w:rsid w:val="00F3499C"/>
    <w:rsid w:val="00F37C9E"/>
    <w:rsid w:val="00F42BA9"/>
    <w:rsid w:val="00F44B36"/>
    <w:rsid w:val="00F46079"/>
    <w:rsid w:val="00F51702"/>
    <w:rsid w:val="00F53C1C"/>
    <w:rsid w:val="00F60C64"/>
    <w:rsid w:val="00F64FC6"/>
    <w:rsid w:val="00F65833"/>
    <w:rsid w:val="00F70BF1"/>
    <w:rsid w:val="00F74416"/>
    <w:rsid w:val="00F74443"/>
    <w:rsid w:val="00F75F9A"/>
    <w:rsid w:val="00F7760F"/>
    <w:rsid w:val="00F816EE"/>
    <w:rsid w:val="00F83AAD"/>
    <w:rsid w:val="00F84483"/>
    <w:rsid w:val="00F85EF2"/>
    <w:rsid w:val="00F866C3"/>
    <w:rsid w:val="00F87BBA"/>
    <w:rsid w:val="00F918BB"/>
    <w:rsid w:val="00F96381"/>
    <w:rsid w:val="00F963ED"/>
    <w:rsid w:val="00F96A90"/>
    <w:rsid w:val="00FA16C0"/>
    <w:rsid w:val="00FA621A"/>
    <w:rsid w:val="00FA7AAA"/>
    <w:rsid w:val="00FB12BC"/>
    <w:rsid w:val="00FB2E84"/>
    <w:rsid w:val="00FB3E60"/>
    <w:rsid w:val="00FB3E7B"/>
    <w:rsid w:val="00FB450E"/>
    <w:rsid w:val="00FB6979"/>
    <w:rsid w:val="00FB7BBA"/>
    <w:rsid w:val="00FC034D"/>
    <w:rsid w:val="00FC0EF8"/>
    <w:rsid w:val="00FC3FA2"/>
    <w:rsid w:val="00FC3FA5"/>
    <w:rsid w:val="00FC7BE8"/>
    <w:rsid w:val="00FD5DF4"/>
    <w:rsid w:val="00FD6FBD"/>
    <w:rsid w:val="00FD7480"/>
    <w:rsid w:val="00FE2948"/>
    <w:rsid w:val="00FE4EAF"/>
    <w:rsid w:val="00FF00EC"/>
    <w:rsid w:val="00FF2191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E0245"/>
  <w15:chartTrackingRefBased/>
  <w15:docId w15:val="{1DA3C75E-9923-4CBA-BD24-50D53C8F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NormalWeb">
    <w:name w:val="Normal (Web)"/>
    <w:basedOn w:val="Normal"/>
    <w:uiPriority w:val="99"/>
    <w:unhideWhenUsed/>
    <w:rsid w:val="00E90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ALE14</b:Tag>
    <b:SourceType>InternetSite</b:SourceType>
    <b:Guid>{CBD1CC0B-95B9-4558-B877-0E5BC35DFE65}</b:Guid>
    <b:Author>
      <b:Author>
        <b:Corporate>ALEC</b:Corporate>
      </b:Author>
    </b:Author>
    <b:Title>PUNITIVE DAMAGES STANDARDS ACT</b:Title>
    <b:InternetSiteTitle>ALEC.org</b:InternetSiteTitle>
    <b:Year>2014</b:Year>
    <b:Month>January</b:Month>
    <b:Day>9</b:Day>
    <b:URL>https://www.alec.org/model-policy/punitive-damages-standards-act/</b:URL>
    <b:RefOrder>1</b:RefOrder>
  </b:Source>
</b:Sources>
</file>

<file path=customXml/itemProps1.xml><?xml version="1.0" encoding="utf-8"?>
<ds:datastoreItem xmlns:ds="http://schemas.openxmlformats.org/officeDocument/2006/customXml" ds:itemID="{6C7B58A9-F448-4C00-BB9D-5112D1B8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Antonny Mwendwa</dc:creator>
  <cp:keywords/>
  <dc:description/>
  <cp:lastModifiedBy>Antonny Mwendwa</cp:lastModifiedBy>
  <cp:revision>8</cp:revision>
  <dcterms:created xsi:type="dcterms:W3CDTF">2018-10-15T08:44:00Z</dcterms:created>
  <dcterms:modified xsi:type="dcterms:W3CDTF">2018-10-15T09:47:00Z</dcterms:modified>
</cp:coreProperties>
</file>